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A997C9" w14:textId="485DE1D0" w:rsidR="00D33503" w:rsidRDefault="00EA6C91" w:rsidP="00FC5E5A">
      <w:pPr>
        <w:ind w:right="4817"/>
        <w:jc w:val="center"/>
        <w:rPr>
          <w:sz w:val="20"/>
          <w:szCs w:val="20"/>
        </w:rPr>
      </w:pPr>
      <w:r>
        <w:pict w14:anchorId="4036332E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92.15pt;margin-top:-.55pt;width:192.55pt;height:48.6pt;z-index:251659264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fit-shape-to-text:t">
              <w:txbxContent>
                <w:p w14:paraId="7A563F67" w14:textId="77777777" w:rsidR="0068593A" w:rsidRDefault="0068593A" w:rsidP="0068593A">
                  <w:pPr>
                    <w:jc w:val="center"/>
                    <w:rPr>
                      <w:sz w:val="72"/>
                    </w:rPr>
                  </w:pPr>
                  <w:r>
                    <w:rPr>
                      <w:sz w:val="72"/>
                    </w:rPr>
                    <w:t>ПРОЕКТ</w:t>
                  </w:r>
                </w:p>
              </w:txbxContent>
            </v:textbox>
          </v:shape>
        </w:pict>
      </w:r>
      <w:r w:rsidR="00D33503">
        <w:rPr>
          <w:sz w:val="20"/>
          <w:szCs w:val="20"/>
        </w:rPr>
        <w:t>Российская Федерация</w:t>
      </w:r>
    </w:p>
    <w:p w14:paraId="0930DA02" w14:textId="77777777" w:rsidR="00D33503" w:rsidRDefault="00D33503" w:rsidP="00FC5E5A">
      <w:pPr>
        <w:ind w:right="4817"/>
        <w:jc w:val="center"/>
        <w:rPr>
          <w:sz w:val="20"/>
          <w:szCs w:val="20"/>
        </w:rPr>
      </w:pPr>
      <w:r>
        <w:rPr>
          <w:sz w:val="20"/>
          <w:szCs w:val="20"/>
        </w:rPr>
        <w:t>Самарская область</w:t>
      </w:r>
    </w:p>
    <w:p w14:paraId="322825FD" w14:textId="77777777" w:rsidR="00D33503" w:rsidRDefault="00D33503" w:rsidP="00FC5E5A">
      <w:pPr>
        <w:ind w:right="4817"/>
        <w:jc w:val="center"/>
        <w:rPr>
          <w:sz w:val="28"/>
          <w:szCs w:val="28"/>
        </w:rPr>
      </w:pPr>
    </w:p>
    <w:p w14:paraId="49463BA4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14:paraId="266AEF87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14:paraId="6F73C590" w14:textId="77777777" w:rsidR="00D33503" w:rsidRDefault="00D33503" w:rsidP="00FC5E5A">
      <w:pPr>
        <w:ind w:right="4817"/>
        <w:rPr>
          <w:sz w:val="28"/>
          <w:szCs w:val="28"/>
        </w:rPr>
      </w:pPr>
    </w:p>
    <w:p w14:paraId="476F1601" w14:textId="77777777" w:rsidR="00D33503" w:rsidRDefault="00D33503" w:rsidP="00FC5E5A">
      <w:pPr>
        <w:ind w:right="48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0BAC0566" w14:textId="77777777" w:rsidR="00FC5E5A" w:rsidRPr="00FC5E5A" w:rsidRDefault="00FC5E5A" w:rsidP="00FC5E5A">
      <w:pPr>
        <w:ind w:right="4817"/>
        <w:jc w:val="center"/>
        <w:rPr>
          <w:b/>
          <w:sz w:val="16"/>
          <w:szCs w:val="16"/>
        </w:rPr>
      </w:pPr>
    </w:p>
    <w:p w14:paraId="6157D625" w14:textId="5C627636" w:rsidR="00D33503" w:rsidRDefault="00D33503" w:rsidP="00FC5E5A">
      <w:pPr>
        <w:ind w:right="4817"/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14:paraId="01BF3D36" w14:textId="77777777" w:rsidR="00D33503" w:rsidRDefault="00D33503" w:rsidP="00FC5E5A">
      <w:pPr>
        <w:ind w:right="4817"/>
        <w:rPr>
          <w:sz w:val="28"/>
          <w:szCs w:val="28"/>
        </w:rPr>
      </w:pPr>
    </w:p>
    <w:p w14:paraId="209BE615" w14:textId="442506E5" w:rsidR="00D33503" w:rsidRDefault="00D33503" w:rsidP="00FC5E5A">
      <w:pPr>
        <w:ind w:right="4817"/>
        <w:contextualSpacing/>
        <w:jc w:val="both"/>
        <w:rPr>
          <w:sz w:val="28"/>
          <w:szCs w:val="28"/>
        </w:rPr>
      </w:pPr>
      <w:r w:rsidRPr="00201224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 Программы профилактики рисков причинения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вреда (ущерба) охраняемым законом</w:t>
      </w:r>
      <w:r w:rsidR="00FC5E5A">
        <w:rPr>
          <w:sz w:val="28"/>
          <w:szCs w:val="28"/>
        </w:rPr>
        <w:t xml:space="preserve"> ценностям в области </w:t>
      </w:r>
      <w:r>
        <w:rPr>
          <w:sz w:val="28"/>
          <w:szCs w:val="28"/>
        </w:rPr>
        <w:t xml:space="preserve">муниципального контроля </w:t>
      </w:r>
      <w:r w:rsidR="004F40AC">
        <w:rPr>
          <w:sz w:val="28"/>
          <w:szCs w:val="28"/>
        </w:rPr>
        <w:t xml:space="preserve">в сфере благоустройства </w:t>
      </w:r>
      <w:r>
        <w:rPr>
          <w:sz w:val="28"/>
          <w:szCs w:val="28"/>
        </w:rPr>
        <w:t>на территории городского округа Кинель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Самарской области на 202</w:t>
      </w:r>
      <w:r w:rsidR="007264D7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14:paraId="17D68694" w14:textId="77777777" w:rsidR="00771E64" w:rsidRPr="004B642B" w:rsidRDefault="00771E64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1BF5A92B" w14:textId="77777777" w:rsidR="00D33503" w:rsidRPr="003D6BA4" w:rsidRDefault="00D33503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В соответствии со стать</w:t>
      </w:r>
      <w:r>
        <w:rPr>
          <w:color w:val="000000" w:themeColor="text1"/>
          <w:sz w:val="28"/>
          <w:szCs w:val="28"/>
        </w:rPr>
        <w:t xml:space="preserve">ей 44 Федерального закона от 31 июля </w:t>
      </w:r>
      <w:r w:rsidR="00FC5E5A">
        <w:rPr>
          <w:color w:val="000000" w:themeColor="text1"/>
          <w:sz w:val="28"/>
          <w:szCs w:val="28"/>
        </w:rPr>
        <w:t xml:space="preserve">2020                    № </w:t>
      </w:r>
      <w:r w:rsidRPr="00470B8C">
        <w:rPr>
          <w:color w:val="000000" w:themeColor="text1"/>
          <w:sz w:val="28"/>
          <w:szCs w:val="28"/>
        </w:rPr>
        <w:t>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>
        <w:rPr>
          <w:color w:val="000000" w:themeColor="text1"/>
          <w:sz w:val="28"/>
          <w:szCs w:val="28"/>
        </w:rPr>
        <w:t xml:space="preserve"> июня </w:t>
      </w:r>
      <w:r w:rsidR="00FC5E5A">
        <w:rPr>
          <w:color w:val="000000" w:themeColor="text1"/>
          <w:sz w:val="28"/>
          <w:szCs w:val="28"/>
        </w:rPr>
        <w:t xml:space="preserve">2021 № </w:t>
      </w:r>
      <w:r w:rsidRPr="00470B8C">
        <w:rPr>
          <w:color w:val="000000" w:themeColor="text1"/>
          <w:sz w:val="28"/>
          <w:szCs w:val="28"/>
        </w:rPr>
        <w:t>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color w:val="000000" w:themeColor="text1"/>
          <w:sz w:val="28"/>
          <w:szCs w:val="28"/>
        </w:rPr>
        <w:t>,</w:t>
      </w:r>
      <w:r w:rsidR="00FC5E5A">
        <w:rPr>
          <w:color w:val="000000" w:themeColor="text1"/>
          <w:sz w:val="28"/>
          <w:szCs w:val="28"/>
        </w:rPr>
        <w:t xml:space="preserve"> Положением о муниципальном контроле</w:t>
      </w:r>
      <w:r w:rsidR="004F40AC">
        <w:rPr>
          <w:color w:val="000000" w:themeColor="text1"/>
          <w:sz w:val="28"/>
          <w:szCs w:val="28"/>
        </w:rPr>
        <w:t xml:space="preserve"> в сфере благоустройства</w:t>
      </w:r>
      <w:r w:rsidR="00FC5E5A">
        <w:rPr>
          <w:color w:val="000000" w:themeColor="text1"/>
          <w:sz w:val="28"/>
          <w:szCs w:val="28"/>
        </w:rPr>
        <w:t xml:space="preserve"> на территории городского округа Кинель Самарской области, утвержденным решением Думы городского округа Кинель Самарской о</w:t>
      </w:r>
      <w:r w:rsidR="00A01679">
        <w:rPr>
          <w:color w:val="000000" w:themeColor="text1"/>
          <w:sz w:val="28"/>
          <w:szCs w:val="28"/>
        </w:rPr>
        <w:t>бласти от 3</w:t>
      </w:r>
      <w:r w:rsidR="004F40AC">
        <w:rPr>
          <w:color w:val="000000" w:themeColor="text1"/>
          <w:sz w:val="28"/>
          <w:szCs w:val="28"/>
        </w:rPr>
        <w:t>0</w:t>
      </w:r>
      <w:r w:rsidR="00A01679">
        <w:rPr>
          <w:color w:val="000000" w:themeColor="text1"/>
          <w:sz w:val="28"/>
          <w:szCs w:val="28"/>
        </w:rPr>
        <w:t xml:space="preserve"> </w:t>
      </w:r>
      <w:r w:rsidR="004F40AC">
        <w:rPr>
          <w:color w:val="000000" w:themeColor="text1"/>
          <w:sz w:val="28"/>
          <w:szCs w:val="28"/>
        </w:rPr>
        <w:t>сентября 2021</w:t>
      </w:r>
      <w:r w:rsidR="00A01679">
        <w:rPr>
          <w:color w:val="000000" w:themeColor="text1"/>
          <w:sz w:val="28"/>
          <w:szCs w:val="28"/>
        </w:rPr>
        <w:t xml:space="preserve"> № 1</w:t>
      </w:r>
      <w:r w:rsidR="004F40AC">
        <w:rPr>
          <w:color w:val="000000" w:themeColor="text1"/>
          <w:sz w:val="28"/>
          <w:szCs w:val="28"/>
        </w:rPr>
        <w:t>02</w:t>
      </w:r>
      <w:r w:rsidR="00FC5E5A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руководствуясь Уставом</w:t>
      </w:r>
      <w:r w:rsidRPr="00470B8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городского округа Кинель Самарской области,</w:t>
      </w:r>
    </w:p>
    <w:p w14:paraId="3A67A273" w14:textId="77777777" w:rsidR="00D33503" w:rsidRDefault="00D33503" w:rsidP="00D33503">
      <w:pPr>
        <w:spacing w:line="360" w:lineRule="auto"/>
        <w:ind w:firstLine="709"/>
        <w:jc w:val="center"/>
        <w:rPr>
          <w:color w:val="000000" w:themeColor="text1"/>
          <w:sz w:val="28"/>
          <w:szCs w:val="28"/>
          <w:lang w:val="en-US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14:paraId="34CFE8B9" w14:textId="178C7E5E" w:rsidR="00D33503" w:rsidRDefault="00D33503" w:rsidP="005B3E2C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3F08">
        <w:rPr>
          <w:color w:val="000000" w:themeColor="text1"/>
          <w:sz w:val="28"/>
          <w:szCs w:val="28"/>
        </w:rPr>
        <w:t xml:space="preserve">Утвердить Программу профилактики рисков причинения вреда (ущерба) охраняемым законом ценностям в области муниципального контроля </w:t>
      </w:r>
      <w:r w:rsidR="004F40AC">
        <w:rPr>
          <w:color w:val="000000" w:themeColor="text1"/>
          <w:sz w:val="28"/>
          <w:szCs w:val="28"/>
        </w:rPr>
        <w:t xml:space="preserve">в сфере благоустройства </w:t>
      </w:r>
      <w:r w:rsidRPr="00363F08">
        <w:rPr>
          <w:color w:val="000000" w:themeColor="text1"/>
          <w:sz w:val="28"/>
          <w:szCs w:val="28"/>
        </w:rPr>
        <w:t>на территории городского округа Кинель Самарской области</w:t>
      </w:r>
      <w:r>
        <w:rPr>
          <w:color w:val="000000" w:themeColor="text1"/>
          <w:sz w:val="28"/>
          <w:szCs w:val="28"/>
        </w:rPr>
        <w:t xml:space="preserve"> на 202</w:t>
      </w:r>
      <w:r w:rsidR="007264D7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 год согласно П</w:t>
      </w:r>
      <w:r w:rsidRPr="00363F08">
        <w:rPr>
          <w:color w:val="000000" w:themeColor="text1"/>
          <w:sz w:val="28"/>
          <w:szCs w:val="28"/>
        </w:rPr>
        <w:t>риложению</w:t>
      </w:r>
      <w:r>
        <w:rPr>
          <w:color w:val="000000" w:themeColor="text1"/>
          <w:sz w:val="28"/>
          <w:szCs w:val="28"/>
        </w:rPr>
        <w:t xml:space="preserve"> к настоящему постановлению</w:t>
      </w:r>
      <w:r w:rsidRPr="00363F08">
        <w:rPr>
          <w:color w:val="000000" w:themeColor="text1"/>
          <w:sz w:val="28"/>
          <w:szCs w:val="28"/>
        </w:rPr>
        <w:t>.</w:t>
      </w:r>
    </w:p>
    <w:p w14:paraId="271FDDF8" w14:textId="77777777" w:rsidR="00771E64" w:rsidRDefault="00D33503" w:rsidP="005B3E2C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1E64">
        <w:rPr>
          <w:sz w:val="28"/>
          <w:szCs w:val="28"/>
        </w:rPr>
        <w:t>Официально опубликовать настоящее постановление</w:t>
      </w:r>
      <w:r w:rsidR="007915C1">
        <w:rPr>
          <w:sz w:val="28"/>
          <w:szCs w:val="28"/>
        </w:rPr>
        <w:t>.</w:t>
      </w:r>
    </w:p>
    <w:p w14:paraId="0C9347FE" w14:textId="0C93FDFF" w:rsidR="00FC5E5A" w:rsidRDefault="00D33503" w:rsidP="005B3E2C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t>Настоящее постановление вступает в силу на следующий день п</w:t>
      </w:r>
      <w:r w:rsidR="00FC5E5A">
        <w:rPr>
          <w:color w:val="000000" w:themeColor="text1"/>
          <w:sz w:val="28"/>
          <w:szCs w:val="28"/>
        </w:rPr>
        <w:t>о</w:t>
      </w:r>
      <w:r w:rsidRPr="00FC5E5A">
        <w:rPr>
          <w:color w:val="000000" w:themeColor="text1"/>
          <w:sz w:val="28"/>
          <w:szCs w:val="28"/>
        </w:rPr>
        <w:t xml:space="preserve">сле дня его официального опубликования. </w:t>
      </w:r>
    </w:p>
    <w:p w14:paraId="2C8629AE" w14:textId="426B14DD" w:rsidR="005B3E2C" w:rsidRPr="009E1BFC" w:rsidRDefault="005B3E2C" w:rsidP="005B3E2C">
      <w:pPr>
        <w:pStyle w:val="s1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E1BFC">
        <w:rPr>
          <w:rFonts w:eastAsiaTheme="minorEastAsia"/>
          <w:sz w:val="28"/>
          <w:szCs w:val="28"/>
        </w:rPr>
        <w:lastRenderedPageBreak/>
        <w:t xml:space="preserve">Обеспечить размещение настоящего </w:t>
      </w:r>
      <w:r>
        <w:rPr>
          <w:rFonts w:eastAsiaTheme="minorEastAsia"/>
          <w:sz w:val="28"/>
          <w:szCs w:val="28"/>
        </w:rPr>
        <w:t>п</w:t>
      </w:r>
      <w:r w:rsidRPr="009E1BFC">
        <w:rPr>
          <w:rFonts w:eastAsiaTheme="minorEastAsia"/>
          <w:sz w:val="28"/>
          <w:szCs w:val="28"/>
        </w:rPr>
        <w:t>остановления на официальном сайте администрации городского округа Кинель Самарской области в информационно-коммуникационной сети «Интернет»</w:t>
      </w:r>
      <w:r w:rsidR="00431A99">
        <w:rPr>
          <w:rFonts w:eastAsiaTheme="minorEastAsia"/>
          <w:sz w:val="28"/>
          <w:szCs w:val="28"/>
        </w:rPr>
        <w:t xml:space="preserve"> в разделе «Контрольно-надзорная деятельность»</w:t>
      </w:r>
      <w:r w:rsidRPr="009E1BFC">
        <w:rPr>
          <w:rFonts w:eastAsiaTheme="minorEastAsia"/>
          <w:sz w:val="28"/>
          <w:szCs w:val="28"/>
        </w:rPr>
        <w:t>.</w:t>
      </w:r>
    </w:p>
    <w:p w14:paraId="18721ABF" w14:textId="77777777" w:rsidR="00D33503" w:rsidRPr="00FC5E5A" w:rsidRDefault="00D33503" w:rsidP="005B3E2C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t>Контроль за исполнением настоящего постановления возложить на начальника отдела административного, экологического и муниципального контроля (</w:t>
      </w:r>
      <w:r w:rsidR="00FC5E5A">
        <w:rPr>
          <w:color w:val="000000" w:themeColor="text1"/>
          <w:sz w:val="28"/>
          <w:szCs w:val="28"/>
        </w:rPr>
        <w:t>Деменок О.Н.</w:t>
      </w:r>
      <w:r w:rsidRPr="00FC5E5A">
        <w:rPr>
          <w:color w:val="000000" w:themeColor="text1"/>
          <w:sz w:val="28"/>
          <w:szCs w:val="28"/>
        </w:rPr>
        <w:t>).</w:t>
      </w:r>
    </w:p>
    <w:p w14:paraId="6C78C6E2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7072C076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7D4E7283" w14:textId="77777777" w:rsidR="00671D70" w:rsidRDefault="00671D70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458C1156" w14:textId="7623F2A6" w:rsidR="00D33503" w:rsidRDefault="00D33503" w:rsidP="00FC5E5A">
      <w:pPr>
        <w:contextualSpacing/>
        <w:jc w:val="both"/>
        <w:rPr>
          <w:color w:val="000000" w:themeColor="text1"/>
          <w:sz w:val="28"/>
          <w:szCs w:val="28"/>
        </w:rPr>
      </w:pPr>
      <w:r w:rsidRPr="0038505F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а</w:t>
      </w:r>
      <w:r w:rsidRPr="0038505F"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</w:t>
      </w:r>
      <w:r w:rsidR="00FC5E5A">
        <w:rPr>
          <w:color w:val="000000" w:themeColor="text1"/>
          <w:sz w:val="28"/>
          <w:szCs w:val="28"/>
        </w:rPr>
        <w:tab/>
        <w:t xml:space="preserve">                  </w:t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    </w:t>
      </w:r>
      <w:r w:rsidRPr="0038505F">
        <w:rPr>
          <w:color w:val="000000" w:themeColor="text1"/>
          <w:sz w:val="28"/>
          <w:szCs w:val="28"/>
        </w:rPr>
        <w:tab/>
      </w:r>
      <w:r w:rsidR="00671D70">
        <w:rPr>
          <w:color w:val="000000" w:themeColor="text1"/>
          <w:sz w:val="28"/>
          <w:szCs w:val="28"/>
        </w:rPr>
        <w:t xml:space="preserve">     </w:t>
      </w:r>
      <w:r w:rsidR="00FC5E5A">
        <w:rPr>
          <w:color w:val="000000" w:themeColor="text1"/>
          <w:sz w:val="28"/>
          <w:szCs w:val="28"/>
        </w:rPr>
        <w:t xml:space="preserve"> </w:t>
      </w:r>
      <w:r w:rsidR="007264D7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>.</w:t>
      </w:r>
      <w:r w:rsidR="00E072FA">
        <w:rPr>
          <w:color w:val="000000" w:themeColor="text1"/>
          <w:sz w:val="28"/>
          <w:szCs w:val="28"/>
        </w:rPr>
        <w:t xml:space="preserve"> </w:t>
      </w:r>
      <w:r w:rsidR="007264D7">
        <w:rPr>
          <w:color w:val="000000" w:themeColor="text1"/>
          <w:sz w:val="28"/>
          <w:szCs w:val="28"/>
        </w:rPr>
        <w:t>С. Тимошенко</w:t>
      </w:r>
    </w:p>
    <w:p w14:paraId="2981F2ED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9512A0A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9C6A776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5132E04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BD90242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F38574B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F79D6B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02F686C" w14:textId="77777777" w:rsidR="00D33503" w:rsidRPr="00C540C6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5C5E2AF" w14:textId="77777777" w:rsidR="007C0C54" w:rsidRPr="00C540C6" w:rsidRDefault="007C0C54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396192E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050F01A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C17C8A0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77857ED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ED1E29C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4EF4766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A92EDE5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1BD3BDD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3AE66AD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71FA9A8" w14:textId="77777777" w:rsidR="001A0693" w:rsidRPr="00FC5E5A" w:rsidRDefault="001A069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4BC5E03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96F539C" w14:textId="77777777" w:rsidR="00771E64" w:rsidRPr="004B642B" w:rsidRDefault="00FC5E5A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Деменок</w:t>
      </w:r>
      <w:r w:rsidR="00D33503" w:rsidRPr="0038505F">
        <w:rPr>
          <w:color w:val="000000" w:themeColor="text1"/>
          <w:sz w:val="28"/>
          <w:szCs w:val="28"/>
        </w:rPr>
        <w:t xml:space="preserve"> </w:t>
      </w:r>
      <w:r w:rsidR="00D33503" w:rsidRPr="003D6BA4">
        <w:rPr>
          <w:color w:val="000000" w:themeColor="text1"/>
          <w:sz w:val="28"/>
          <w:szCs w:val="28"/>
        </w:rPr>
        <w:t>22210</w:t>
      </w:r>
    </w:p>
    <w:sectPr w:rsidR="00771E64" w:rsidRPr="004B642B" w:rsidSect="00FC5E5A">
      <w:pgSz w:w="11906" w:h="16838"/>
      <w:pgMar w:top="851" w:right="851" w:bottom="851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BAE474" w14:textId="77777777" w:rsidR="00AE65E5" w:rsidRDefault="00AE65E5" w:rsidP="00B2477B">
      <w:r>
        <w:separator/>
      </w:r>
    </w:p>
  </w:endnote>
  <w:endnote w:type="continuationSeparator" w:id="0">
    <w:p w14:paraId="49F3B312" w14:textId="77777777" w:rsidR="00AE65E5" w:rsidRDefault="00AE65E5" w:rsidP="00B2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E75C31" w14:textId="77777777" w:rsidR="00AE65E5" w:rsidRDefault="00AE65E5" w:rsidP="00B2477B">
      <w:r>
        <w:separator/>
      </w:r>
    </w:p>
  </w:footnote>
  <w:footnote w:type="continuationSeparator" w:id="0">
    <w:p w14:paraId="56B3757E" w14:textId="77777777" w:rsidR="00AE65E5" w:rsidRDefault="00AE65E5" w:rsidP="00B2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D1F48D3"/>
    <w:multiLevelType w:val="hybridMultilevel"/>
    <w:tmpl w:val="2FF2CC32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 w15:restartNumberingAfterBreak="0">
    <w:nsid w:val="47792C96"/>
    <w:multiLevelType w:val="multilevel"/>
    <w:tmpl w:val="76F4DDCC"/>
    <w:lvl w:ilvl="0">
      <w:start w:val="1"/>
      <w:numFmt w:val="decimal"/>
      <w:lvlText w:val="%1."/>
      <w:lvlJc w:val="left"/>
      <w:pPr>
        <w:ind w:left="284" w:firstLine="28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6" w15:restartNumberingAfterBreak="0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 w15:restartNumberingAfterBreak="0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 w16cid:durableId="1778258466">
    <w:abstractNumId w:val="5"/>
  </w:num>
  <w:num w:numId="2" w16cid:durableId="103381534">
    <w:abstractNumId w:val="7"/>
  </w:num>
  <w:num w:numId="3" w16cid:durableId="562446200">
    <w:abstractNumId w:val="0"/>
  </w:num>
  <w:num w:numId="4" w16cid:durableId="1260716116">
    <w:abstractNumId w:val="1"/>
  </w:num>
  <w:num w:numId="5" w16cid:durableId="1579169114">
    <w:abstractNumId w:val="3"/>
  </w:num>
  <w:num w:numId="6" w16cid:durableId="284384457">
    <w:abstractNumId w:val="8"/>
  </w:num>
  <w:num w:numId="7" w16cid:durableId="1274288595">
    <w:abstractNumId w:val="2"/>
  </w:num>
  <w:num w:numId="8" w16cid:durableId="1725906159">
    <w:abstractNumId w:val="6"/>
  </w:num>
  <w:num w:numId="9" w16cid:durableId="2722475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4D6"/>
    <w:rsid w:val="000022DB"/>
    <w:rsid w:val="00016CCB"/>
    <w:rsid w:val="00052373"/>
    <w:rsid w:val="000605D1"/>
    <w:rsid w:val="00093502"/>
    <w:rsid w:val="0009628B"/>
    <w:rsid w:val="000967E7"/>
    <w:rsid w:val="000B6115"/>
    <w:rsid w:val="000C392B"/>
    <w:rsid w:val="000C4688"/>
    <w:rsid w:val="000D18F6"/>
    <w:rsid w:val="001514D6"/>
    <w:rsid w:val="00152468"/>
    <w:rsid w:val="00163C0F"/>
    <w:rsid w:val="001955BB"/>
    <w:rsid w:val="0019744F"/>
    <w:rsid w:val="001A0693"/>
    <w:rsid w:val="001A1BED"/>
    <w:rsid w:val="001B3611"/>
    <w:rsid w:val="001C0231"/>
    <w:rsid w:val="001D7094"/>
    <w:rsid w:val="00210510"/>
    <w:rsid w:val="0024444C"/>
    <w:rsid w:val="00253632"/>
    <w:rsid w:val="002B2153"/>
    <w:rsid w:val="002B53AC"/>
    <w:rsid w:val="002D6247"/>
    <w:rsid w:val="003228A5"/>
    <w:rsid w:val="0032512B"/>
    <w:rsid w:val="0034260A"/>
    <w:rsid w:val="003436FB"/>
    <w:rsid w:val="00347FEE"/>
    <w:rsid w:val="003604EA"/>
    <w:rsid w:val="00367942"/>
    <w:rsid w:val="00371B73"/>
    <w:rsid w:val="0038657F"/>
    <w:rsid w:val="003D6BA4"/>
    <w:rsid w:val="00411014"/>
    <w:rsid w:val="00415E83"/>
    <w:rsid w:val="00431A99"/>
    <w:rsid w:val="00465136"/>
    <w:rsid w:val="004B642B"/>
    <w:rsid w:val="004D4198"/>
    <w:rsid w:val="004F40AC"/>
    <w:rsid w:val="004F5FDE"/>
    <w:rsid w:val="00517A48"/>
    <w:rsid w:val="00522523"/>
    <w:rsid w:val="00531196"/>
    <w:rsid w:val="00570894"/>
    <w:rsid w:val="005A68A4"/>
    <w:rsid w:val="005B3E2C"/>
    <w:rsid w:val="005D0DAD"/>
    <w:rsid w:val="005F64F6"/>
    <w:rsid w:val="0061678D"/>
    <w:rsid w:val="00622F55"/>
    <w:rsid w:val="006349FA"/>
    <w:rsid w:val="006614D4"/>
    <w:rsid w:val="00671D70"/>
    <w:rsid w:val="00680604"/>
    <w:rsid w:val="0068239D"/>
    <w:rsid w:val="0068593A"/>
    <w:rsid w:val="006B74E0"/>
    <w:rsid w:val="006E7F3D"/>
    <w:rsid w:val="007264D7"/>
    <w:rsid w:val="00734C9F"/>
    <w:rsid w:val="00771E64"/>
    <w:rsid w:val="00785DAC"/>
    <w:rsid w:val="00785FE6"/>
    <w:rsid w:val="007915C1"/>
    <w:rsid w:val="007C0C54"/>
    <w:rsid w:val="007C6D15"/>
    <w:rsid w:val="007D628B"/>
    <w:rsid w:val="007E0E0E"/>
    <w:rsid w:val="008322E1"/>
    <w:rsid w:val="00832EF9"/>
    <w:rsid w:val="00842BDF"/>
    <w:rsid w:val="00901DAF"/>
    <w:rsid w:val="00907107"/>
    <w:rsid w:val="0092037B"/>
    <w:rsid w:val="009363A2"/>
    <w:rsid w:val="0093784A"/>
    <w:rsid w:val="00940900"/>
    <w:rsid w:val="00984D2F"/>
    <w:rsid w:val="009C07AC"/>
    <w:rsid w:val="009D0AA7"/>
    <w:rsid w:val="009F3B30"/>
    <w:rsid w:val="00A01679"/>
    <w:rsid w:val="00A22633"/>
    <w:rsid w:val="00A5760E"/>
    <w:rsid w:val="00A57966"/>
    <w:rsid w:val="00AA6169"/>
    <w:rsid w:val="00AE65E5"/>
    <w:rsid w:val="00AF166E"/>
    <w:rsid w:val="00B2477B"/>
    <w:rsid w:val="00B30087"/>
    <w:rsid w:val="00B5118C"/>
    <w:rsid w:val="00B552E7"/>
    <w:rsid w:val="00BB527F"/>
    <w:rsid w:val="00BD0960"/>
    <w:rsid w:val="00C03003"/>
    <w:rsid w:val="00C4182A"/>
    <w:rsid w:val="00C46F70"/>
    <w:rsid w:val="00C528BE"/>
    <w:rsid w:val="00C540C6"/>
    <w:rsid w:val="00C5747E"/>
    <w:rsid w:val="00C9461C"/>
    <w:rsid w:val="00D12FD4"/>
    <w:rsid w:val="00D20B22"/>
    <w:rsid w:val="00D33503"/>
    <w:rsid w:val="00D96C44"/>
    <w:rsid w:val="00DC127B"/>
    <w:rsid w:val="00DC34C5"/>
    <w:rsid w:val="00E072FA"/>
    <w:rsid w:val="00E25BAD"/>
    <w:rsid w:val="00E33E9D"/>
    <w:rsid w:val="00E50C3E"/>
    <w:rsid w:val="00E94E74"/>
    <w:rsid w:val="00EA5276"/>
    <w:rsid w:val="00EA6C91"/>
    <w:rsid w:val="00EC3589"/>
    <w:rsid w:val="00EC652D"/>
    <w:rsid w:val="00EF2FA4"/>
    <w:rsid w:val="00EF6783"/>
    <w:rsid w:val="00F45CB6"/>
    <w:rsid w:val="00FA2D74"/>
    <w:rsid w:val="00FC5E5A"/>
    <w:rsid w:val="00FD01FA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6A3F323"/>
  <w15:docId w15:val="{D6FF41C7-18FB-4CE0-808C-33603FD5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C75CB-31D4-4837-BDF8-50539F53F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>Microsoft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creator>1</dc:creator>
  <cp:lastModifiedBy>root</cp:lastModifiedBy>
  <cp:revision>8</cp:revision>
  <cp:lastPrinted>2022-11-14T07:52:00Z</cp:lastPrinted>
  <dcterms:created xsi:type="dcterms:W3CDTF">2023-09-24T06:24:00Z</dcterms:created>
  <dcterms:modified xsi:type="dcterms:W3CDTF">2024-09-30T13:31:00Z</dcterms:modified>
  <dc:language>ru-RU</dc:language>
</cp:coreProperties>
</file>